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Default="009B1350" w:rsidP="009B1350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21CFE">
        <w:rPr>
          <w:rFonts w:ascii="Arial Black" w:hAnsi="Arial Black" w:cs="Arial"/>
          <w:sz w:val="24"/>
        </w:rPr>
        <w:t>First Aid Quiz</w:t>
      </w:r>
      <w:r>
        <w:rPr>
          <w:rFonts w:ascii="Arial Black" w:hAnsi="Arial Black" w:cs="Arial"/>
          <w:sz w:val="24"/>
        </w:rPr>
        <w:t xml:space="preserve"> 8</w:t>
      </w:r>
      <w:r w:rsidR="00944A7F">
        <w:rPr>
          <w:rFonts w:ascii="Arial Black" w:hAnsi="Arial Black" w:cs="Arial"/>
          <w:sz w:val="24"/>
        </w:rPr>
        <w:t>, Answers</w:t>
      </w:r>
      <w:bookmarkStart w:id="0" w:name="_GoBack"/>
      <w:bookmarkEnd w:id="0"/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 Black" w:hAnsi="Arial Black" w:cs="Arial"/>
          <w:sz w:val="24"/>
        </w:rPr>
        <w:t>Bleeding and Shock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Why should you put on the disposable gloves before treating someone who is bleeding?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9B1350" w:rsidRDefault="000D0350" w:rsidP="009B1350">
      <w:pPr>
        <w:tabs>
          <w:tab w:val="left" w:pos="1680"/>
        </w:tabs>
        <w:jc w:val="both"/>
        <w:rPr>
          <w:rFonts w:ascii="Arial" w:hAnsi="Arial" w:cs="Arial"/>
        </w:rPr>
      </w:pPr>
      <w:r w:rsidRPr="00944A7F">
        <w:rPr>
          <w:rFonts w:ascii="Arial" w:hAnsi="Arial" w:cs="Arial"/>
          <w:i/>
          <w:noProof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70A24A98" wp14:editId="1D14AAFF">
            <wp:simplePos x="0" y="0"/>
            <wp:positionH relativeFrom="column">
              <wp:posOffset>-311785</wp:posOffset>
            </wp:positionH>
            <wp:positionV relativeFrom="page">
              <wp:posOffset>2094865</wp:posOffset>
            </wp:positionV>
            <wp:extent cx="7181850" cy="6609715"/>
            <wp:effectExtent l="317" t="0" r="318" b="317"/>
            <wp:wrapSquare wrapText="bothSides"/>
            <wp:docPr id="1" name="Picture 1" descr="C:\Users\GCB1\Documents\Aviation\Cadets\First Aid\First Aid quizzes, Answers, Bleeding and Shock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Bleeding and Shock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0" t="53254" r="18847" b="6344"/>
                    <a:stretch/>
                  </pic:blipFill>
                  <pic:spPr bwMode="auto">
                    <a:xfrm rot="16200000">
                      <a:off x="0" y="0"/>
                      <a:ext cx="7181850" cy="6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A7F">
        <w:rPr>
          <w:rFonts w:ascii="Arial" w:hAnsi="Arial" w:cs="Arial"/>
          <w:i/>
          <w:highlight w:val="yellow"/>
        </w:rPr>
        <w:t>To make sure that there is no infection passed either to or from the casualty. To help keep the wound clean</w:t>
      </w:r>
      <w:r w:rsidR="009B1350" w:rsidRPr="00944A7F">
        <w:rPr>
          <w:rFonts w:ascii="Arial" w:hAnsi="Arial" w:cs="Arial"/>
          <w:highlight w:val="yellow"/>
        </w:rPr>
        <w:t>.</w:t>
      </w:r>
    </w:p>
    <w:p w:rsidR="000D0350" w:rsidRDefault="000D0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121213" w:rsidRPr="00944A7F" w:rsidRDefault="009B1350" w:rsidP="00944A7F">
      <w:pPr>
        <w:tabs>
          <w:tab w:val="left" w:pos="168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What will you tell the ambulance person?</w:t>
      </w:r>
      <w:r>
        <w:rPr>
          <w:rFonts w:ascii="Arial" w:hAnsi="Arial" w:cs="Arial"/>
        </w:rPr>
        <w:tab/>
      </w:r>
      <w:r w:rsidR="00944A7F" w:rsidRPr="00944A7F">
        <w:rPr>
          <w:rFonts w:ascii="Arial" w:hAnsi="Arial" w:cs="Arial"/>
          <w:i/>
          <w:highlight w:val="yellow"/>
        </w:rPr>
        <w:t>What is the cause of the bleeding, if you know, how you have treated it,</w:t>
      </w:r>
      <w:r w:rsidR="00944A7F">
        <w:rPr>
          <w:rFonts w:ascii="Arial" w:hAnsi="Arial" w:cs="Arial"/>
          <w:i/>
          <w:highlight w:val="yellow"/>
        </w:rPr>
        <w:t xml:space="preserve"> any problems such as difficulty in controlling bleeding,</w:t>
      </w:r>
      <w:r w:rsidR="00944A7F" w:rsidRPr="00944A7F">
        <w:rPr>
          <w:rFonts w:ascii="Arial" w:hAnsi="Arial" w:cs="Arial"/>
          <w:i/>
          <w:highlight w:val="yellow"/>
        </w:rPr>
        <w:t xml:space="preserve"> the state of consciousness of the </w:t>
      </w:r>
      <w:r w:rsidR="00944A7F">
        <w:rPr>
          <w:rFonts w:ascii="Arial" w:hAnsi="Arial" w:cs="Arial"/>
          <w:i/>
          <w:highlight w:val="yellow"/>
        </w:rPr>
        <w:t>casualty, remember that the ambulance person should already have had the details given in your 999 call.</w:t>
      </w:r>
    </w:p>
    <w:sectPr w:rsidR="00121213" w:rsidRPr="00944A7F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25" w:rsidRDefault="00CA3225">
      <w:r>
        <w:separator/>
      </w:r>
    </w:p>
  </w:endnote>
  <w:endnote w:type="continuationSeparator" w:id="0">
    <w:p w:rsidR="00CA3225" w:rsidRDefault="00C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CA3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25" w:rsidRDefault="00CA3225">
      <w:r>
        <w:separator/>
      </w:r>
    </w:p>
  </w:footnote>
  <w:footnote w:type="continuationSeparator" w:id="0">
    <w:p w:rsidR="00CA3225" w:rsidRDefault="00C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0350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44A7F"/>
    <w:rsid w:val="00970844"/>
    <w:rsid w:val="00982E78"/>
    <w:rsid w:val="009B1350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A3225"/>
    <w:rsid w:val="00CC3CF3"/>
    <w:rsid w:val="00CF5052"/>
    <w:rsid w:val="00D26C6A"/>
    <w:rsid w:val="00DE5789"/>
    <w:rsid w:val="00E04F85"/>
    <w:rsid w:val="00E101E9"/>
    <w:rsid w:val="00E10E34"/>
    <w:rsid w:val="00E41072"/>
    <w:rsid w:val="00ED0F6A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CE6E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2020-05-02T20:28:00Z</dcterms:created>
  <dcterms:modified xsi:type="dcterms:W3CDTF">2020-05-02T20:32:00Z</dcterms:modified>
</cp:coreProperties>
</file>